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61F13129" w:rsidP="3B8AC068" w:rsidRDefault="61F13129" w14:paraId="24091EA8" w14:textId="6CB953E7">
      <w:pPr>
        <w:pStyle w:val="Normal"/>
        <w:keepNext w:val="1"/>
        <w:keepLines w:val="1"/>
        <w:ind w:left="4320" w:firstLine="720"/>
      </w:pPr>
      <w:r w:rsidR="04E1E4A2">
        <w:rPr/>
        <w:t>Załącznik 1</w:t>
      </w:r>
    </w:p>
    <w:p w:rsidR="22877FF4" w:rsidP="3B8AC068" w:rsidRDefault="22877FF4" w14:paraId="35E269BE" w14:textId="42076846">
      <w:pPr>
        <w:keepNext w:val="1"/>
        <w:keepLines w:val="1"/>
        <w:spacing w:before="0" w:beforeAutospacing="off" w:after="0" w:afterAutospacing="off"/>
        <w:ind w:left="5040" w:firstLine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F1F1F"/>
          <w:sz w:val="22"/>
          <w:szCs w:val="22"/>
          <w:lang w:val="en-US"/>
        </w:rPr>
      </w:pPr>
      <w:r w:rsidR="50B251FE">
        <w:rPr/>
        <w:t>do Regulaminu wydarzenia sportowego</w:t>
      </w:r>
    </w:p>
    <w:p w:rsidR="22877FF4" w:rsidP="3B8AC068" w:rsidRDefault="22877FF4" w14:paraId="6F761B46" w14:textId="1A28136F">
      <w:pPr>
        <w:spacing w:before="0" w:beforeAutospacing="off" w:after="0" w:afterAutospacing="off"/>
        <w:ind w:left="5040" w:firstLine="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="50B251FE">
        <w:rPr/>
        <w:t>ACE BATTLE RUN – TEAM MILE POLAND –</w:t>
      </w:r>
    </w:p>
    <w:p w:rsidR="22877FF4" w:rsidP="3B8AC068" w:rsidRDefault="22877FF4" w14:paraId="3D3A7F16" w14:textId="6B6EB1DA">
      <w:pPr>
        <w:spacing w:before="0" w:beforeAutospacing="off" w:after="0" w:afterAutospacing="off"/>
        <w:ind w:left="5040" w:firstLine="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="50B251FE">
        <w:rPr/>
        <w:t>TEAM–Individual Ranking</w:t>
      </w:r>
    </w:p>
    <w:p w:rsidR="2E36423E" w:rsidP="2E36423E" w:rsidRDefault="2E36423E" w14:paraId="2307FD9A" w14:textId="679D1012">
      <w:pPr>
        <w:pStyle w:val="Normal"/>
        <w:keepNext w:val="1"/>
        <w:keepLines w:val="1"/>
        <w:ind w:left="5760" w:firstLine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F1F1F"/>
          <w:sz w:val="22"/>
          <w:szCs w:val="22"/>
          <w:lang w:val="en-US"/>
        </w:rPr>
      </w:pPr>
    </w:p>
    <w:p xmlns:wp14="http://schemas.microsoft.com/office/word/2010/wordml" w:rsidP="2E36423E" wp14:paraId="4A47777F" wp14:textId="4E8B37C7">
      <w:pPr>
        <w:pStyle w:val="Heading1"/>
        <w:keepNext w:val="1"/>
        <w:keepLines w:val="1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before="0" w:after="120" w:line="275" w:lineRule="auto"/>
        <w:jc w:val="center"/>
        <w:rPr>
          <w:rFonts w:ascii="Calibri" w:hAnsi="Calibri" w:eastAsia="Calibri" w:cs="Calibri"/>
          <w:noProof w:val="0"/>
          <w:color w:val="156082" w:themeColor="accent1" w:themeTint="FF" w:themeShade="FF"/>
          <w:sz w:val="30"/>
          <w:szCs w:val="30"/>
          <w:lang w:val="en-US"/>
        </w:rPr>
      </w:pPr>
      <w:r>
        <w:rPr>
          <w:b w:val="1"/>
          <w:bCs w:val="1"/>
        </w:rPr>
        <w:t xml:space="preserve">ACE BATTLE POLAND</w:t>
      </w:r>
    </w:p>
    <w:p xmlns:wp14="http://schemas.microsoft.com/office/word/2010/wordml" w:rsidP="3B8AC068" wp14:paraId="3300EC7E" wp14:textId="20F198B5">
      <w:pPr>
        <w:spacing w:before="100" w:after="10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155F81" w:themeColor="accent1" w:themeTint="FF" w:themeShade="FF"/>
          <w:sz w:val="30"/>
          <w:szCs w:val="30"/>
          <w:lang w:val="en-US"/>
        </w:rPr>
      </w:pPr>
      <w:r w:rsidRPr="3B8AC068" w:rsidR="3B8AC068">
        <w:rPr>
          <w:b w:val="1"/>
          <w:bCs w:val="1"/>
          <w:color w:val="156082" w:themeColor="accent1" w:themeTint="FF" w:themeShade="FF"/>
        </w:rPr>
        <w:t>HARMONOGRAM WYDARZENIA DLA UCZESTNIKÓW W DNIU STARTU</w:t>
      </w:r>
    </w:p>
    <w:p xmlns:wp14="http://schemas.microsoft.com/office/word/2010/wordml" w:rsidP="2E36423E" wp14:paraId="26035A24" wp14:textId="399E52BC">
      <w:pPr>
        <w:spacing w:after="300"/>
        <w:jc w:val="center"/>
      </w:pPr>
      <w:r w:rsidRPr="3B8AC068" w:rsidR="3B8AC068">
        <w:rPr>
          <w:b w:val="1"/>
          <w:bCs w:val="1"/>
          <w:color w:val="C00000"/>
        </w:rPr>
        <w:t>Drużynowo-indywidualna mila rankingowa</w:t>
      </w:r>
    </w:p>
    <w:p xmlns:wp14="http://schemas.microsoft.com/office/word/2010/wordml" w:rsidP="2E36423E" wp14:paraId="2C244DFB" wp14:textId="33460B57">
      <w:pPr>
        <w:pStyle w:val="Heading3"/>
        <w:keepNext w:val="1"/>
        <w:keepLines w:val="1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before="0" w:after="120" w:line="275" w:lineRule="auto"/>
        <w:jc w:val="center"/>
      </w:pPr>
      <w:r>
        <w:rPr>
          <w:b w:val="1"/>
          <w:bCs w:val="1"/>
        </w:rPr>
        <w:t xml:space="preserve">ACE BATTLE RUN (TEAM MILE POLAND)</w:t>
      </w:r>
    </w:p>
    <w:p w:rsidR="2E36423E" w:rsidP="2E36423E" w:rsidRDefault="2E36423E" w14:paraId="6E09C89D" w14:textId="775567ED">
      <w:pPr>
        <w:pStyle w:val="Normal"/>
        <w:keepNext w:val="1"/>
        <w:keepLines w:val="1"/>
        <w:rPr>
          <w:noProof w:val="0"/>
          <w:lang w:val="en-US"/>
        </w:rPr>
      </w:pPr>
    </w:p>
    <w:p w:rsidR="7797973B" w:rsidP="2E36423E" w:rsidRDefault="7797973B" w14:paraId="492B458D" w14:textId="1491ED72">
      <w:pPr>
        <w:spacing w:before="0" w:beforeAutospacing="off" w:after="160" w:afterAutospacing="off" w:line="279" w:lineRule="auto"/>
        <w:ind w:left="0" w:right="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>
        <w:rPr/>
        <w:t xml:space="preserve">Niniejsza część stanowi załącznik do Regulaminu wydarzenia sportowego Ace Battle Run (TEAM MILE) TEAM-Individual Ranking (Poland) oraz Przepisów Publicznych obowiązujących dla formatu „Drużynowo-indywidualna mila rankingowa (Team Mile Poland)”. W zakresie nieuregulowanym niniejszym załącznikiem stosuje się ogólne postanowienia Regulaminu i Przepisów Publicznych, w tym dotyczące ochrony danych osobowych, wizerunku uczestników, bezpieczeństwa i odpowiedzialności.</w:t>
      </w:r>
    </w:p>
    <w:p xmlns:wp14="http://schemas.microsoft.com/office/word/2010/wordml" w:rsidP="2E36423E" wp14:paraId="0A747B52" wp14:textId="799500EA">
      <w:pPr>
        <w:spacing w:after="200" w:line="300" w:lineRule="auto"/>
        <w:jc w:val="both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F1F1F"/>
          <w:sz w:val="22"/>
          <w:szCs w:val="22"/>
          <w:lang w:val="en-US"/>
        </w:rPr>
      </w:pPr>
      <w:r>
        <w:rPr/>
        <w:t xml:space="preserve">Poniżej — harmonogram dnia startu, adresowany do uczestników Wydarzenia. Dokument ma charakter ogólny, informacyjny i nie zastępuje Regulaminu Wydarzenia, Przepisów Publicznych ani innych dokumentów oficjalnych. Aktualny porządek jest ogłaszany na miejscu przez prowadzącego i kolegium sędziowskie.</w:t>
      </w:r>
    </w:p>
    <w:p xmlns:wp14="http://schemas.microsoft.com/office/word/2010/wordml" w:rsidP="2E36423E" wp14:paraId="133F47DD" wp14:textId="6F58A691">
      <w:pPr>
        <w:pStyle w:val="Heading2"/>
        <w:suppressLineNumbers w:val="0"/>
        <w:bidi w:val="0"/>
        <w:spacing w:before="160" w:beforeAutospacing="off" w:after="80" w:afterAutospacing="off" w:line="279" w:lineRule="auto"/>
        <w:ind w:left="0" w:right="0"/>
        <w:jc w:val="both"/>
        <w:rPr>
          <w:rFonts w:ascii="Aptos Display" w:hAnsi="Aptos Display" w:eastAsia="Aptos Display" w:cs="Aptos Display" w:asciiTheme="majorAscii" w:hAnsiTheme="majorAscii" w:eastAsiaTheme="majorEastAsia" w:cstheme="majorBidi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en-US" w:eastAsia="ja-JP" w:bidi="ar-SA"/>
        </w:rPr>
      </w:pPr>
      <w:r>
        <w:rPr>
          <w:b w:val="1"/>
          <w:bCs w:val="1"/>
        </w:rPr>
        <w:t xml:space="preserve">CO I KIEDY SIĘ ODBYWA</w:t>
      </w:r>
    </w:p>
    <w:p w:rsidR="24A6039A" w:rsidP="3B8AC068" w:rsidRDefault="24A6039A" w14:paraId="1C96C60F" w14:textId="6D94DE7D">
      <w:pPr>
        <w:pBdr>
          <w:left w:val="single" w:color="C8102E" w:sz="24" w:space="6"/>
        </w:pBdr>
        <w:spacing w:before="220" w:after="160"/>
        <w:ind w:left="20"/>
        <w:rPr>
          <w:rFonts w:ascii="Arial" w:hAnsi="Arial" w:eastAsia="Arial" w:cs="Arial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C00000"/>
          <w:sz w:val="24"/>
          <w:szCs w:val="24"/>
          <w:lang w:val="en-US"/>
        </w:rPr>
      </w:pPr>
      <w:r w:rsidRPr="3B8AC068" w:rsidR="6DFAEFAB">
        <w:rPr>
          <w:b w:val="1"/>
          <w:bCs w:val="1"/>
          <w:color w:val="C00000"/>
        </w:rPr>
        <w:t>Bieg poranny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2040"/>
        <w:gridCol w:w="4350"/>
        <w:gridCol w:w="3082"/>
      </w:tblGrid>
      <w:tr w:rsidR="2E36423E" w:rsidTr="2E36423E" w14:paraId="45A328BE">
        <w:trPr>
          <w:trHeight w:val="300"/>
        </w:trPr>
        <w:tc>
          <w:tcPr>
            <w:tcW w:w="2040" w:type="dxa"/>
            <w:tcBorders>
              <w:top w:val="single" w:color="AAAAAA" w:sz="6"/>
              <w:left w:val="single" w:color="AAAAAA" w:sz="6"/>
              <w:bottom w:val="single" w:color="DDDDDD" w:sz="6"/>
              <w:right w:val="single" w:color="DDDDDD" w:sz="6"/>
            </w:tcBorders>
            <w:shd w:val="clear" w:color="auto" w:fill="F2E9EA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2E36423E" w:rsidP="2E36423E" w:rsidRDefault="2E36423E" w14:paraId="0DA62690" w14:textId="488792DF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Czas</w:t>
            </w:r>
          </w:p>
        </w:tc>
        <w:tc>
          <w:tcPr>
            <w:tcW w:w="4350" w:type="dxa"/>
            <w:tcBorders>
              <w:top w:val="single" w:color="AAAAAA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2E9EA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2E36423E" w:rsidP="2E36423E" w:rsidRDefault="2E36423E" w14:paraId="05566E8D" w14:textId="62BE184F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Co się dzieje</w:t>
            </w:r>
          </w:p>
        </w:tc>
        <w:tc>
          <w:tcPr>
            <w:tcW w:w="3082" w:type="dxa"/>
            <w:tcBorders>
              <w:top w:val="single" w:color="AAAAAA" w:sz="6"/>
              <w:left w:val="single" w:color="DDDDDD" w:sz="6"/>
              <w:bottom w:val="single" w:color="DDDDDD" w:sz="6"/>
              <w:right w:val="single" w:color="AAAAAA" w:sz="6"/>
            </w:tcBorders>
            <w:shd w:val="clear" w:color="auto" w:fill="F2E9EA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2E36423E" w:rsidP="2E36423E" w:rsidRDefault="2E36423E" w14:paraId="50867499" w14:textId="3D10BE9F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Co ważne wiedzieć uczestnikowi</w:t>
            </w:r>
          </w:p>
        </w:tc>
      </w:tr>
      <w:tr w:rsidR="2E36423E" w:rsidTr="2E36423E" w14:paraId="0392FE6F">
        <w:trPr>
          <w:trHeight w:val="300"/>
        </w:trPr>
        <w:tc>
          <w:tcPr>
            <w:tcW w:w="2040" w:type="dxa"/>
            <w:tcBorders>
              <w:top w:val="single" w:color="DDDDDD" w:sz="6"/>
              <w:left w:val="single" w:color="AAAAAA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3B5218A2" w:rsidP="2E36423E" w:rsidRDefault="3B5218A2" w14:paraId="4601F4BA" w14:textId="492317C4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1"/>
                <w:bCs w:val="1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9:00</w:t>
            </w:r>
          </w:p>
        </w:tc>
        <w:tc>
          <w:tcPr>
            <w:tcW w:w="43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2E36423E" w:rsidP="2E36423E" w:rsidRDefault="2E36423E" w14:paraId="02A8A3F0" w14:textId="00151103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Otwarcie rejestracji i Check-in dla uczestników biegów.</w:t>
            </w:r>
          </w:p>
        </w:tc>
        <w:tc>
          <w:tcPr>
            <w:tcW w:w="3082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AAAAAA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2E36423E" w:rsidP="2E36423E" w:rsidRDefault="2E36423E" w14:paraId="321EBB42" w14:textId="21BF14C3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5B5B5B"/>
                <w:sz w:val="19"/>
                <w:szCs w:val="19"/>
              </w:rPr>
            </w:pPr>
            <w:r>
              <w:rPr/>
              <w:t xml:space="preserve">Początek wpuszczania na obiekt</w:t>
            </w:r>
          </w:p>
        </w:tc>
      </w:tr>
      <w:tr w:rsidR="2E36423E" w:rsidTr="2E36423E" w14:paraId="1D07CD3A">
        <w:trPr>
          <w:trHeight w:val="300"/>
        </w:trPr>
        <w:tc>
          <w:tcPr>
            <w:tcW w:w="2040" w:type="dxa"/>
            <w:tcBorders>
              <w:top w:val="single" w:color="DDDDDD" w:sz="6"/>
              <w:left w:val="single" w:color="AAAAAA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6A40AB0D" w:rsidP="2E36423E" w:rsidRDefault="6A40AB0D" w14:paraId="1EBC4AEC" w14:textId="5CBBC436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9:00–9:45</w:t>
            </w:r>
          </w:p>
        </w:tc>
        <w:tc>
          <w:tcPr>
            <w:tcW w:w="43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2E36423E" w:rsidP="2E36423E" w:rsidRDefault="2E36423E" w14:paraId="390DC2DC" w14:textId="05967468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Okaż dokument potwierdzający tożsamość, odbierz numer startowy i chip; potwierdź swoją rolę w biegu.</w:t>
            </w:r>
          </w:p>
        </w:tc>
        <w:tc>
          <w:tcPr>
            <w:tcW w:w="3082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AAAAAA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2E36423E" w:rsidP="2E36423E" w:rsidRDefault="2E36423E" w14:paraId="0EE17E84" w14:textId="548E78C0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5B5B5B"/>
                <w:sz w:val="19"/>
                <w:szCs w:val="19"/>
              </w:rPr>
            </w:pPr>
            <w:r>
              <w:rPr/>
              <w:t xml:space="preserve">Okno rejestracyjne — nie zostawiaj na ostatnią chwilę</w:t>
            </w:r>
          </w:p>
        </w:tc>
      </w:tr>
      <w:tr w:rsidR="2E36423E" w:rsidTr="2E36423E" w14:paraId="65AED9E6">
        <w:trPr>
          <w:trHeight w:val="300"/>
        </w:trPr>
        <w:tc>
          <w:tcPr>
            <w:tcW w:w="2040" w:type="dxa"/>
            <w:tcBorders>
              <w:top w:val="single" w:color="DDDDDD" w:sz="6"/>
              <w:left w:val="single" w:color="AAAAAA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110C8A9A" w:rsidP="2E36423E" w:rsidRDefault="110C8A9A" w14:paraId="593717A5" w14:textId="4ED3E75C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9:45</w:t>
            </w:r>
          </w:p>
        </w:tc>
        <w:tc>
          <w:tcPr>
            <w:tcW w:w="43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2E36423E" w:rsidP="2E36423E" w:rsidRDefault="2E36423E" w14:paraId="1C94B7B5" w14:textId="1797C6FC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Zamknięcie rejestracji i Check-in.</w:t>
            </w:r>
          </w:p>
        </w:tc>
        <w:tc>
          <w:tcPr>
            <w:tcW w:w="3082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AAAAAA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2E36423E" w:rsidP="2E36423E" w:rsidRDefault="2E36423E" w14:paraId="4B3FA5F0" w14:textId="60F64490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5B5B5B"/>
                <w:sz w:val="19"/>
                <w:szCs w:val="19"/>
              </w:rPr>
            </w:pPr>
            <w:r>
              <w:rPr/>
              <w:t xml:space="preserve">Nowe zgłoszenia nie są przyjmowane; bez Check-in — status DNS</w:t>
            </w:r>
          </w:p>
        </w:tc>
      </w:tr>
      <w:tr w:rsidR="2E36423E" w:rsidTr="2E36423E" w14:paraId="64C189D8">
        <w:trPr>
          <w:trHeight w:val="300"/>
        </w:trPr>
        <w:tc>
          <w:tcPr>
            <w:tcW w:w="2040" w:type="dxa"/>
            <w:tcBorders>
              <w:top w:val="single" w:color="DDDDDD" w:sz="6"/>
              <w:left w:val="single" w:color="AAAAAA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1AF000B0" w:rsidP="2E36423E" w:rsidRDefault="1AF000B0" w14:paraId="1CFAE7C0" w14:textId="2169145F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9:45–9:59</w:t>
            </w:r>
          </w:p>
        </w:tc>
        <w:tc>
          <w:tcPr>
            <w:tcW w:w="43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2E36423E" w:rsidP="2E36423E" w:rsidRDefault="2E36423E" w14:paraId="0EEE4B13" w14:textId="6DB71479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Zbiórka drużyny w call roomie; odbiór atrybutów roli (MACE — dla Jokerów, chip na lewej nodze, kolor opaski — rola Runner); ustawienie przy linii startu, przedstawienie uczestników drużyny.</w:t>
            </w:r>
          </w:p>
        </w:tc>
        <w:tc>
          <w:tcPr>
            <w:tcW w:w="3082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AAAAAA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2E36423E" w:rsidP="2E36423E" w:rsidRDefault="2E36423E" w14:paraId="1CD04A3A" w14:textId="30E385D9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5B5B5B"/>
                <w:sz w:val="19"/>
                <w:szCs w:val="19"/>
              </w:rPr>
            </w:pPr>
            <w:r>
              <w:rPr/>
              <w:t xml:space="preserve">Bądź na miejscu — po imieniu i roli wezwie cię prowadzący</w:t>
            </w:r>
          </w:p>
        </w:tc>
      </w:tr>
      <w:tr w:rsidR="2E36423E" w:rsidTr="2E36423E" w14:paraId="12A8958C">
        <w:trPr>
          <w:trHeight w:val="300"/>
        </w:trPr>
        <w:tc>
          <w:tcPr>
            <w:tcW w:w="2040" w:type="dxa"/>
            <w:tcBorders>
              <w:top w:val="single" w:color="DDDDDD" w:sz="6"/>
              <w:left w:val="single" w:color="AAAAAA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51365654" w:rsidP="2E36423E" w:rsidRDefault="51365654" w14:paraId="48B2F7A3" w14:textId="353DB79B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9:59:00–9:59:30</w:t>
            </w:r>
          </w:p>
        </w:tc>
        <w:tc>
          <w:tcPr>
            <w:tcW w:w="43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2E36423E" w:rsidP="2E36423E" w:rsidRDefault="2E36423E" w14:paraId="22B1103E" w14:textId="70B2F85B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Wyjście uczestników na linię przedstartową na polecenie startera.</w:t>
            </w:r>
          </w:p>
        </w:tc>
        <w:tc>
          <w:tcPr>
            <w:tcW w:w="3082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AAAAAA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2E36423E" w:rsidP="2E36423E" w:rsidRDefault="2E36423E" w14:paraId="555B5ED1" w14:textId="5C015DAC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5B5B5B"/>
                <w:sz w:val="19"/>
                <w:szCs w:val="19"/>
              </w:rPr>
            </w:pPr>
            <w:r>
              <w:rPr/>
              <w:t xml:space="preserve">Ostateczna kontrola gotowości przez sędziego</w:t>
            </w:r>
          </w:p>
        </w:tc>
      </w:tr>
      <w:tr w:rsidR="2E36423E" w:rsidTr="2E36423E" w14:paraId="5BCA60C9">
        <w:trPr>
          <w:trHeight w:val="300"/>
        </w:trPr>
        <w:tc>
          <w:tcPr>
            <w:tcW w:w="2040" w:type="dxa"/>
            <w:tcBorders>
              <w:top w:val="single" w:color="DDDDDD" w:sz="6"/>
              <w:left w:val="single" w:color="AAAAAA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2CD26843" w:rsidP="2E36423E" w:rsidRDefault="2CD26843" w14:paraId="69F38DD5" w14:textId="67D57EA3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9:59:30–9:59:50</w:t>
            </w:r>
          </w:p>
        </w:tc>
        <w:tc>
          <w:tcPr>
            <w:tcW w:w="43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2E36423E" w:rsidP="2E36423E" w:rsidRDefault="2E36423E" w14:paraId="3FA87234" w14:textId="4AFBA996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Komenda „na start, uwaga” — sygnał pistoletu.</w:t>
            </w:r>
          </w:p>
        </w:tc>
        <w:tc>
          <w:tcPr>
            <w:tcW w:w="3082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AAAAAA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2E36423E" w:rsidP="2E36423E" w:rsidRDefault="2E36423E" w14:paraId="2900DCCB" w14:textId="446981D8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5B5B5B"/>
                <w:sz w:val="19"/>
                <w:szCs w:val="19"/>
              </w:rPr>
            </w:pPr>
            <w:r>
              <w:rPr/>
              <w:t xml:space="preserve">Start pierwszego biegu; kolejne — co 15 minut zgodnie z harmonogramem</w:t>
            </w:r>
          </w:p>
        </w:tc>
      </w:tr>
      <w:tr w:rsidR="2E36423E" w:rsidTr="2E36423E" w14:paraId="12A66F3F">
        <w:trPr>
          <w:trHeight w:val="300"/>
        </w:trPr>
        <w:tc>
          <w:tcPr>
            <w:tcW w:w="2040" w:type="dxa"/>
            <w:tcBorders>
              <w:top w:val="single" w:color="DDDDDD" w:sz="6"/>
              <w:left w:val="single" w:color="AAAAAA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2E36423E" w:rsidP="2E36423E" w:rsidRDefault="2E36423E" w14:paraId="4EA3D2F9" w14:textId="5F8E9D68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Po każdym biegu</w:t>
            </w:r>
          </w:p>
        </w:tc>
        <w:tc>
          <w:tcPr>
            <w:tcW w:w="43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2E36423E" w:rsidP="2E36423E" w:rsidRDefault="2E36423E" w14:paraId="20451E15" w14:textId="7A42375A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Wynik wstępny jest publikowany nie później niż 2 minuty po faktycznym finiszu.</w:t>
            </w:r>
          </w:p>
        </w:tc>
        <w:tc>
          <w:tcPr>
            <w:tcW w:w="3082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AAAAAA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2E36423E" w:rsidP="2E36423E" w:rsidRDefault="2E36423E" w14:paraId="46C996A3" w14:textId="1613088C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5B5B5B"/>
                <w:sz w:val="19"/>
                <w:szCs w:val="19"/>
              </w:rPr>
            </w:pPr>
            <w:r>
              <w:rPr/>
              <w:t xml:space="preserve">Na złożenie protestu — 30 minut od chwili publikacji</w:t>
            </w:r>
          </w:p>
        </w:tc>
      </w:tr>
      <w:tr w:rsidR="2E36423E" w:rsidTr="2E36423E" w14:paraId="0D9BEB65">
        <w:trPr>
          <w:trHeight w:val="300"/>
        </w:trPr>
        <w:tc>
          <w:tcPr>
            <w:tcW w:w="2040" w:type="dxa"/>
            <w:tcBorders>
              <w:top w:val="single" w:color="DDDDDD" w:sz="6"/>
              <w:left w:val="single" w:color="AAAAAA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2E36423E" w:rsidP="2E36423E" w:rsidRDefault="2E36423E" w14:paraId="67EA8C28" w14:textId="23C26E16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Po ostatnim biegu</w:t>
            </w:r>
          </w:p>
        </w:tc>
        <w:tc>
          <w:tcPr>
            <w:tcW w:w="43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2E36423E" w:rsidP="2E36423E" w:rsidRDefault="2E36423E" w14:paraId="2036817E" w14:textId="13092079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Publikowane są końcowe, bezsporne wyniki.</w:t>
            </w:r>
          </w:p>
        </w:tc>
        <w:tc>
          <w:tcPr>
            <w:tcW w:w="3082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AAAAAA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2E36423E" w:rsidP="2E36423E" w:rsidRDefault="2E36423E" w14:paraId="6169FB0E" w14:textId="244D3471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5B5B5B"/>
                <w:sz w:val="19"/>
                <w:szCs w:val="19"/>
              </w:rPr>
            </w:pPr>
            <w:r>
              <w:rPr/>
              <w:t xml:space="preserve">Wyniki ze statusem „W trakcie rozpatrywania” są publikowane po decyzji kolegium sędziowskiego</w:t>
            </w:r>
          </w:p>
        </w:tc>
      </w:tr>
      <w:tr w:rsidR="2E36423E" w:rsidTr="2E36423E" w14:paraId="37C0FA5D">
        <w:trPr>
          <w:trHeight w:val="300"/>
        </w:trPr>
        <w:tc>
          <w:tcPr>
            <w:tcW w:w="2040" w:type="dxa"/>
            <w:tcBorders>
              <w:top w:val="single" w:color="DDDDDD" w:sz="6"/>
              <w:left w:val="single" w:color="AAAAAA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2E36423E" w:rsidP="2E36423E" w:rsidRDefault="2E36423E" w14:paraId="0C034061" w14:textId="24B51F19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W przypadku opóźnienia programu</w:t>
            </w:r>
          </w:p>
        </w:tc>
        <w:tc>
          <w:tcPr>
            <w:tcW w:w="43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2E36423E" w:rsidP="2E36423E" w:rsidRDefault="2E36423E" w14:paraId="1D344750" w14:textId="30BFAB91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Godziny wszystkich kolejnych startów, terminów składania protestów i publikacji przesuwają się proporcjonalnie.</w:t>
            </w:r>
          </w:p>
        </w:tc>
        <w:tc>
          <w:tcPr>
            <w:tcW w:w="3082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AAAAAA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2E36423E" w:rsidP="2E36423E" w:rsidRDefault="2E36423E" w14:paraId="64CBDF0A" w14:textId="3996A512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5B5B5B"/>
                <w:sz w:val="19"/>
                <w:szCs w:val="19"/>
              </w:rPr>
            </w:pPr>
            <w:r>
              <w:rPr/>
              <w:t xml:space="preserve">Kieruj się faktycznym czasem ogłoszeń na obiekcie, a nie harmonogramem</w:t>
            </w:r>
          </w:p>
        </w:tc>
      </w:tr>
      <w:tr w:rsidR="2E36423E" w:rsidTr="2E36423E" w14:paraId="12DD9402">
        <w:trPr>
          <w:trHeight w:val="300"/>
        </w:trPr>
        <w:tc>
          <w:tcPr>
            <w:tcW w:w="2040" w:type="dxa"/>
            <w:tcBorders>
              <w:top w:val="single" w:color="DDDDDD" w:sz="6"/>
              <w:left w:val="single" w:color="AAAAAA" w:sz="6"/>
              <w:bottom w:val="single" w:color="AAAAAA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2E36423E" w:rsidP="2E36423E" w:rsidRDefault="2E36423E" w14:paraId="1E2BECCD" w14:textId="362739F4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~30 minut po ostatnim biegu</w:t>
            </w:r>
          </w:p>
        </w:tc>
        <w:tc>
          <w:tcPr>
            <w:tcW w:w="4350" w:type="dxa"/>
            <w:tcBorders>
              <w:top w:val="single" w:color="DDDDDD" w:sz="6"/>
              <w:left w:val="single" w:color="DDDDDD" w:sz="6"/>
              <w:bottom w:val="single" w:color="AAAAAA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2E36423E" w:rsidP="2E36423E" w:rsidRDefault="2E36423E" w14:paraId="56B5CD7D" w14:textId="3B64C3D8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Publikacja wszystkich wyników oficjalnych (Official Results) na stronie.</w:t>
            </w:r>
          </w:p>
        </w:tc>
        <w:tc>
          <w:tcPr>
            <w:tcW w:w="3082" w:type="dxa"/>
            <w:tcBorders>
              <w:top w:val="single" w:color="DDDDDD" w:sz="6"/>
              <w:left w:val="single" w:color="DDDDDD" w:sz="6"/>
              <w:bottom w:val="single" w:color="AAAAAA" w:sz="6"/>
              <w:right w:val="single" w:color="AAAAAA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2E36423E" w:rsidP="2E36423E" w:rsidRDefault="2E36423E" w14:paraId="18EFA7EF" w14:textId="31B5C2D7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5B5B5B"/>
                <w:sz w:val="19"/>
                <w:szCs w:val="19"/>
              </w:rPr>
            </w:pPr>
            <w:r>
              <w:rPr/>
              <w:t xml:space="preserve">Można opuścić obiekt</w:t>
            </w:r>
          </w:p>
        </w:tc>
      </w:tr>
    </w:tbl>
    <w:p w:rsidR="2E36423E" w:rsidP="2E36423E" w:rsidRDefault="2E36423E" w14:paraId="0411B734" w14:textId="37381981">
      <w:pPr>
        <w:pBdr>
          <w:left w:val="single" w:color="C8102E" w:sz="24" w:space="6"/>
        </w:pBdr>
        <w:spacing w:before="220" w:after="160"/>
        <w:ind w:left="20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C8102E"/>
          <w:sz w:val="24"/>
          <w:szCs w:val="24"/>
          <w:lang w:val="en-US"/>
        </w:rPr>
      </w:pPr>
    </w:p>
    <w:p w:rsidR="24A6039A" w:rsidP="3B8AC068" w:rsidRDefault="24A6039A" w14:paraId="6A0B983A" w14:textId="23C7A086">
      <w:pPr>
        <w:pBdr>
          <w:left w:val="single" w:color="C8102E" w:sz="24" w:space="6"/>
        </w:pBdr>
        <w:spacing w:before="220" w:after="160"/>
        <w:ind w:left="20"/>
        <w:rPr>
          <w:rFonts w:ascii="Arial" w:hAnsi="Arial" w:eastAsia="Arial" w:cs="Arial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C00000"/>
          <w:sz w:val="24"/>
          <w:szCs w:val="24"/>
          <w:lang w:val="en-US"/>
        </w:rPr>
      </w:pPr>
      <w:r w:rsidRPr="3B8AC068" w:rsidR="6DFAEFAB">
        <w:rPr>
          <w:b w:val="1"/>
          <w:bCs w:val="1"/>
          <w:color w:val="C00000"/>
        </w:rPr>
        <w:t>Bieg wieczorny</w:t>
      </w:r>
    </w:p>
    <w:tbl>
      <w:tblPr>
        <w:tblStyle w:val="TableNormal"/>
        <w:bidiVisual w:val="0"/>
        <w:tblW w:w="9472" w:type="dxa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2040"/>
        <w:gridCol w:w="4350"/>
        <w:gridCol w:w="3082"/>
      </w:tblGrid>
      <w:tr w:rsidR="79C9CF89" w:rsidTr="2E36423E" w14:paraId="6D8CD803">
        <w:trPr>
          <w:trHeight w:val="300"/>
        </w:trPr>
        <w:tc>
          <w:tcPr>
            <w:tcW w:w="2040" w:type="dxa"/>
            <w:tcBorders>
              <w:top w:val="single" w:color="AAAAAA" w:sz="6"/>
              <w:left w:val="single" w:color="AAAAAA" w:sz="6"/>
              <w:bottom w:val="single" w:color="DDDDDD" w:sz="6"/>
              <w:right w:val="single" w:color="DDDDDD" w:sz="6"/>
            </w:tcBorders>
            <w:shd w:val="clear" w:color="auto" w:fill="F2E9EA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79C9CF89" w:rsidP="2E36423E" w:rsidRDefault="79C9CF89" w14:paraId="6E4EF2C5" w14:textId="488792DF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Czas</w:t>
            </w:r>
          </w:p>
        </w:tc>
        <w:tc>
          <w:tcPr>
            <w:tcW w:w="4350" w:type="dxa"/>
            <w:tcBorders>
              <w:top w:val="single" w:color="AAAAAA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2E9EA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79C9CF89" w:rsidP="2E36423E" w:rsidRDefault="79C9CF89" w14:paraId="3D98BA0E" w14:textId="62BE184F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Co się dzieje</w:t>
            </w:r>
          </w:p>
        </w:tc>
        <w:tc>
          <w:tcPr>
            <w:tcW w:w="3082" w:type="dxa"/>
            <w:tcBorders>
              <w:top w:val="single" w:color="AAAAAA" w:sz="6"/>
              <w:left w:val="single" w:color="DDDDDD" w:sz="6"/>
              <w:bottom w:val="single" w:color="DDDDDD" w:sz="6"/>
              <w:right w:val="single" w:color="AAAAAA" w:sz="6"/>
            </w:tcBorders>
            <w:shd w:val="clear" w:color="auto" w:fill="F2E9EA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79C9CF89" w:rsidP="2E36423E" w:rsidRDefault="79C9CF89" w14:paraId="597FBBB3" w14:textId="3D10BE9F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Co ważne wiedzieć uczestnikowi</w:t>
            </w:r>
          </w:p>
        </w:tc>
      </w:tr>
      <w:tr w:rsidR="79C9CF89" w:rsidTr="2E36423E" w14:paraId="3B0343DB">
        <w:trPr>
          <w:trHeight w:val="300"/>
        </w:trPr>
        <w:tc>
          <w:tcPr>
            <w:tcW w:w="2040" w:type="dxa"/>
            <w:tcBorders>
              <w:top w:val="single" w:color="DDDDDD" w:sz="6"/>
              <w:left w:val="single" w:color="AAAAAA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79C9CF89" w:rsidP="2E36423E" w:rsidRDefault="79C9CF89" w14:paraId="50E92434" w14:textId="078B3B9C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17:00</w:t>
            </w:r>
          </w:p>
        </w:tc>
        <w:tc>
          <w:tcPr>
            <w:tcW w:w="43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79C9CF89" w:rsidP="2E36423E" w:rsidRDefault="79C9CF89" w14:paraId="5CDD2821" w14:textId="00151103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Otwarcie rejestracji i Check-in dla uczestników biegów.</w:t>
            </w:r>
          </w:p>
        </w:tc>
        <w:tc>
          <w:tcPr>
            <w:tcW w:w="3082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AAAAAA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79C9CF89" w:rsidP="2E36423E" w:rsidRDefault="79C9CF89" w14:paraId="7367F7EA" w14:textId="21BF14C3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5B5B5B"/>
                <w:sz w:val="19"/>
                <w:szCs w:val="19"/>
              </w:rPr>
            </w:pPr>
            <w:r>
              <w:rPr/>
              <w:t xml:space="preserve">Początek wpuszczania na obiekt</w:t>
            </w:r>
          </w:p>
        </w:tc>
      </w:tr>
      <w:tr w:rsidR="79C9CF89" w:rsidTr="2E36423E" w14:paraId="4DE0A42C">
        <w:trPr>
          <w:trHeight w:val="300"/>
        </w:trPr>
        <w:tc>
          <w:tcPr>
            <w:tcW w:w="2040" w:type="dxa"/>
            <w:tcBorders>
              <w:top w:val="single" w:color="DDDDDD" w:sz="6"/>
              <w:left w:val="single" w:color="AAAAAA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79C9CF89" w:rsidP="2E36423E" w:rsidRDefault="79C9CF89" w14:paraId="46BF8DD0" w14:textId="57DEC2F4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17:00–17:45</w:t>
            </w:r>
          </w:p>
        </w:tc>
        <w:tc>
          <w:tcPr>
            <w:tcW w:w="43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79C9CF89" w:rsidP="2E36423E" w:rsidRDefault="79C9CF89" w14:paraId="30B95439" w14:textId="05967468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Okaż dokument potwierdzający tożsamość, odbierz numer startowy i chip; potwierdź swoją rolę w biegu.</w:t>
            </w:r>
          </w:p>
        </w:tc>
        <w:tc>
          <w:tcPr>
            <w:tcW w:w="3082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AAAAAA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79C9CF89" w:rsidP="2E36423E" w:rsidRDefault="79C9CF89" w14:paraId="4AAAE132" w14:textId="548E78C0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5B5B5B"/>
                <w:sz w:val="19"/>
                <w:szCs w:val="19"/>
              </w:rPr>
            </w:pPr>
            <w:r>
              <w:rPr/>
              <w:t xml:space="preserve">Okno rejestracyjne — nie zostawiaj na ostatnią chwilę</w:t>
            </w:r>
          </w:p>
        </w:tc>
      </w:tr>
      <w:tr w:rsidR="79C9CF89" w:rsidTr="2E36423E" w14:paraId="055FF689">
        <w:trPr>
          <w:trHeight w:val="300"/>
        </w:trPr>
        <w:tc>
          <w:tcPr>
            <w:tcW w:w="2040" w:type="dxa"/>
            <w:tcBorders>
              <w:top w:val="single" w:color="DDDDDD" w:sz="6"/>
              <w:left w:val="single" w:color="AAAAAA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79C9CF89" w:rsidP="2E36423E" w:rsidRDefault="79C9CF89" w14:paraId="4202192F" w14:textId="54DF2E95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17:45</w:t>
            </w:r>
          </w:p>
        </w:tc>
        <w:tc>
          <w:tcPr>
            <w:tcW w:w="43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79C9CF89" w:rsidP="2E36423E" w:rsidRDefault="79C9CF89" w14:paraId="362E687A" w14:textId="1797C6FC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Zamknięcie rejestracji i Check-in.</w:t>
            </w:r>
          </w:p>
        </w:tc>
        <w:tc>
          <w:tcPr>
            <w:tcW w:w="3082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AAAAAA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79C9CF89" w:rsidP="2E36423E" w:rsidRDefault="79C9CF89" w14:paraId="391F15BE" w14:textId="60F64490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5B5B5B"/>
                <w:sz w:val="19"/>
                <w:szCs w:val="19"/>
              </w:rPr>
            </w:pPr>
            <w:r>
              <w:rPr/>
              <w:t xml:space="preserve">Nowe zgłoszenia nie są przyjmowane; bez Check-in — status DNS</w:t>
            </w:r>
          </w:p>
        </w:tc>
      </w:tr>
      <w:tr w:rsidR="79C9CF89" w:rsidTr="2E36423E" w14:paraId="4E49A8F4">
        <w:trPr>
          <w:trHeight w:val="300"/>
        </w:trPr>
        <w:tc>
          <w:tcPr>
            <w:tcW w:w="2040" w:type="dxa"/>
            <w:tcBorders>
              <w:top w:val="single" w:color="DDDDDD" w:sz="6"/>
              <w:left w:val="single" w:color="AAAAAA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79C9CF89" w:rsidP="2E36423E" w:rsidRDefault="79C9CF89" w14:paraId="72995B88" w14:textId="7244F166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17:45–17:59</w:t>
            </w:r>
          </w:p>
        </w:tc>
        <w:tc>
          <w:tcPr>
            <w:tcW w:w="43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79C9CF89" w:rsidP="2E36423E" w:rsidRDefault="79C9CF89" w14:paraId="26F95ACB" w14:textId="6DB71479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Zbiórka drużyny w call roomie; odbiór atrybutów roli (MACE — dla Jokerów, chip na lewej nodze, kolor opaski — rola Runner); ustawienie przy linii startu, przedstawienie uczestników drużyny.</w:t>
            </w:r>
          </w:p>
        </w:tc>
        <w:tc>
          <w:tcPr>
            <w:tcW w:w="3082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AAAAAA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79C9CF89" w:rsidP="2E36423E" w:rsidRDefault="79C9CF89" w14:paraId="4BA5E934" w14:textId="30E385D9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5B5B5B"/>
                <w:sz w:val="19"/>
                <w:szCs w:val="19"/>
              </w:rPr>
            </w:pPr>
            <w:r>
              <w:rPr/>
              <w:t xml:space="preserve">Bądź na miejscu — po imieniu i roli wezwie cię prowadzący</w:t>
            </w:r>
          </w:p>
        </w:tc>
      </w:tr>
      <w:tr w:rsidR="79C9CF89" w:rsidTr="2E36423E" w14:paraId="0411C8FB">
        <w:trPr>
          <w:trHeight w:val="300"/>
        </w:trPr>
        <w:tc>
          <w:tcPr>
            <w:tcW w:w="2040" w:type="dxa"/>
            <w:tcBorders>
              <w:top w:val="single" w:color="DDDDDD" w:sz="6"/>
              <w:left w:val="single" w:color="AAAAAA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79C9CF89" w:rsidP="2E36423E" w:rsidRDefault="79C9CF89" w14:paraId="5A909213" w14:textId="6DB64879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17:59:00–17:59:30</w:t>
            </w:r>
          </w:p>
        </w:tc>
        <w:tc>
          <w:tcPr>
            <w:tcW w:w="43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79C9CF89" w:rsidP="2E36423E" w:rsidRDefault="79C9CF89" w14:paraId="4F42ECB7" w14:textId="70B2F85B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Wyjście uczestników na linię przedstartową na polecenie startera.</w:t>
            </w:r>
          </w:p>
        </w:tc>
        <w:tc>
          <w:tcPr>
            <w:tcW w:w="3082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AAAAAA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79C9CF89" w:rsidP="2E36423E" w:rsidRDefault="79C9CF89" w14:paraId="5F441B77" w14:textId="5C015DAC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5B5B5B"/>
                <w:sz w:val="19"/>
                <w:szCs w:val="19"/>
              </w:rPr>
            </w:pPr>
            <w:r>
              <w:rPr/>
              <w:t xml:space="preserve">Ostateczna kontrola gotowości przez sędziego</w:t>
            </w:r>
          </w:p>
        </w:tc>
      </w:tr>
      <w:tr w:rsidR="79C9CF89" w:rsidTr="2E36423E" w14:paraId="2BA49355">
        <w:trPr>
          <w:trHeight w:val="300"/>
        </w:trPr>
        <w:tc>
          <w:tcPr>
            <w:tcW w:w="2040" w:type="dxa"/>
            <w:tcBorders>
              <w:top w:val="single" w:color="DDDDDD" w:sz="6"/>
              <w:left w:val="single" w:color="AAAAAA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79C9CF89" w:rsidP="2E36423E" w:rsidRDefault="79C9CF89" w14:paraId="4AAA1B4D" w14:textId="0C4905B9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17:59:30–17:59:50</w:t>
            </w:r>
          </w:p>
        </w:tc>
        <w:tc>
          <w:tcPr>
            <w:tcW w:w="43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79C9CF89" w:rsidP="2E36423E" w:rsidRDefault="79C9CF89" w14:paraId="525D5FDA" w14:textId="4AFBA996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Komenda „na start, uwaga” — sygnał pistoletu.</w:t>
            </w:r>
          </w:p>
        </w:tc>
        <w:tc>
          <w:tcPr>
            <w:tcW w:w="3082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AAAAAA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79C9CF89" w:rsidP="2E36423E" w:rsidRDefault="79C9CF89" w14:paraId="369BE9A8" w14:textId="446981D8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5B5B5B"/>
                <w:sz w:val="19"/>
                <w:szCs w:val="19"/>
              </w:rPr>
            </w:pPr>
            <w:r>
              <w:rPr/>
              <w:t xml:space="preserve">Start pierwszego biegu; kolejne — co 15 minut zgodnie z harmonogramem</w:t>
            </w:r>
          </w:p>
        </w:tc>
      </w:tr>
      <w:tr w:rsidR="79C9CF89" w:rsidTr="2E36423E" w14:paraId="22B8B8E4">
        <w:trPr>
          <w:trHeight w:val="300"/>
        </w:trPr>
        <w:tc>
          <w:tcPr>
            <w:tcW w:w="2040" w:type="dxa"/>
            <w:tcBorders>
              <w:top w:val="single" w:color="DDDDDD" w:sz="6"/>
              <w:left w:val="single" w:color="AAAAAA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79C9CF89" w:rsidP="2E36423E" w:rsidRDefault="79C9CF89" w14:paraId="44BA1DBF" w14:textId="5F8E9D68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Po każdym biegu</w:t>
            </w:r>
          </w:p>
        </w:tc>
        <w:tc>
          <w:tcPr>
            <w:tcW w:w="43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79C9CF89" w:rsidP="2E36423E" w:rsidRDefault="79C9CF89" w14:paraId="18BD0884" w14:textId="7A42375A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Wynik wstępny jest publikowany nie później niż 2 minuty po faktycznym finiszu.</w:t>
            </w:r>
          </w:p>
        </w:tc>
        <w:tc>
          <w:tcPr>
            <w:tcW w:w="3082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AAAAAA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79C9CF89" w:rsidP="2E36423E" w:rsidRDefault="79C9CF89" w14:paraId="352F9C77" w14:textId="1613088C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5B5B5B"/>
                <w:sz w:val="19"/>
                <w:szCs w:val="19"/>
              </w:rPr>
            </w:pPr>
            <w:r>
              <w:rPr/>
              <w:t xml:space="preserve">Na złożenie protestu — 30 minut od chwili publikacji</w:t>
            </w:r>
          </w:p>
        </w:tc>
      </w:tr>
      <w:tr w:rsidR="79C9CF89" w:rsidTr="2E36423E" w14:paraId="20387B57">
        <w:trPr>
          <w:trHeight w:val="300"/>
        </w:trPr>
        <w:tc>
          <w:tcPr>
            <w:tcW w:w="2040" w:type="dxa"/>
            <w:tcBorders>
              <w:top w:val="single" w:color="DDDDDD" w:sz="6"/>
              <w:left w:val="single" w:color="AAAAAA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79C9CF89" w:rsidP="2E36423E" w:rsidRDefault="79C9CF89" w14:paraId="1D88CCE8" w14:textId="23C26E16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Po ostatnim biegu</w:t>
            </w:r>
          </w:p>
        </w:tc>
        <w:tc>
          <w:tcPr>
            <w:tcW w:w="43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79C9CF89" w:rsidP="2E36423E" w:rsidRDefault="79C9CF89" w14:paraId="65ECC8B2" w14:textId="13092079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Publikowane są końcowe, bezsporne wyniki.</w:t>
            </w:r>
          </w:p>
        </w:tc>
        <w:tc>
          <w:tcPr>
            <w:tcW w:w="3082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AAAAAA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79C9CF89" w:rsidP="2E36423E" w:rsidRDefault="79C9CF89" w14:paraId="192F6669" w14:textId="244D3471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5B5B5B"/>
                <w:sz w:val="19"/>
                <w:szCs w:val="19"/>
              </w:rPr>
            </w:pPr>
            <w:r>
              <w:rPr/>
              <w:t xml:space="preserve">Wyniki ze statusem „W trakcie rozpatrywania” są publikowane po decyzji kolegium sędziowskiego</w:t>
            </w:r>
          </w:p>
        </w:tc>
      </w:tr>
      <w:tr w:rsidR="79C9CF89" w:rsidTr="2E36423E" w14:paraId="0B18144E">
        <w:trPr>
          <w:trHeight w:val="300"/>
        </w:trPr>
        <w:tc>
          <w:tcPr>
            <w:tcW w:w="2040" w:type="dxa"/>
            <w:tcBorders>
              <w:top w:val="single" w:color="DDDDDD" w:sz="6"/>
              <w:left w:val="single" w:color="AAAAAA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79C9CF89" w:rsidP="2E36423E" w:rsidRDefault="79C9CF89" w14:paraId="47BFE056" w14:textId="24B51F19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W przypadku opóźnienia programu</w:t>
            </w:r>
          </w:p>
        </w:tc>
        <w:tc>
          <w:tcPr>
            <w:tcW w:w="43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79C9CF89" w:rsidP="2E36423E" w:rsidRDefault="79C9CF89" w14:paraId="284B5B05" w14:textId="30BFAB91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Godziny wszystkich kolejnych startów, terminów składania protestów i publikacji przesuwają się proporcjonalnie.</w:t>
            </w:r>
          </w:p>
        </w:tc>
        <w:tc>
          <w:tcPr>
            <w:tcW w:w="3082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AAAAAA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79C9CF89" w:rsidP="2E36423E" w:rsidRDefault="79C9CF89" w14:paraId="5AA59544" w14:textId="3996A512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5B5B5B"/>
                <w:sz w:val="19"/>
                <w:szCs w:val="19"/>
              </w:rPr>
            </w:pPr>
            <w:r>
              <w:rPr/>
              <w:t xml:space="preserve">Kieruj się faktycznym czasem ogłoszeń na obiekcie, a nie harmonogramem</w:t>
            </w:r>
          </w:p>
        </w:tc>
      </w:tr>
      <w:tr w:rsidR="79C9CF89" w:rsidTr="2E36423E" w14:paraId="3628FC10">
        <w:trPr>
          <w:trHeight w:val="300"/>
        </w:trPr>
        <w:tc>
          <w:tcPr>
            <w:tcW w:w="2040" w:type="dxa"/>
            <w:tcBorders>
              <w:top w:val="single" w:color="DDDDDD" w:sz="6"/>
              <w:left w:val="single" w:color="AAAAAA" w:sz="6"/>
              <w:bottom w:val="single" w:color="AAAAAA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79C9CF89" w:rsidP="2E36423E" w:rsidRDefault="79C9CF89" w14:paraId="07B8CC69" w14:textId="362739F4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~30 minut po ostatnim biegu</w:t>
            </w:r>
          </w:p>
        </w:tc>
        <w:tc>
          <w:tcPr>
            <w:tcW w:w="4350" w:type="dxa"/>
            <w:tcBorders>
              <w:top w:val="single" w:color="DDDDDD" w:sz="6"/>
              <w:left w:val="single" w:color="DDDDDD" w:sz="6"/>
              <w:bottom w:val="single" w:color="AAAAAA" w:sz="6"/>
              <w:right w:val="single" w:color="DDDDDD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79C9CF89" w:rsidP="2E36423E" w:rsidRDefault="79C9CF89" w14:paraId="1E31F5F7" w14:textId="3B64C3D8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111111"/>
                <w:sz w:val="19"/>
                <w:szCs w:val="19"/>
              </w:rPr>
            </w:pPr>
            <w:r>
              <w:rPr/>
              <w:t xml:space="preserve">Publikacja wszystkich wyników oficjalnych (Official Results) na stronie.</w:t>
            </w:r>
          </w:p>
        </w:tc>
        <w:tc>
          <w:tcPr>
            <w:tcW w:w="3082" w:type="dxa"/>
            <w:tcBorders>
              <w:top w:val="single" w:color="DDDDDD" w:sz="6"/>
              <w:left w:val="single" w:color="DDDDDD" w:sz="6"/>
              <w:bottom w:val="single" w:color="AAAAAA" w:sz="6"/>
              <w:right w:val="single" w:color="AAAAAA" w:sz="6"/>
            </w:tcBorders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:rsidR="79C9CF89" w:rsidP="2E36423E" w:rsidRDefault="79C9CF89" w14:paraId="7C94B623" w14:textId="31B5C2D7">
            <w:pPr>
              <w:spacing w:after="0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olor w:val="5B5B5B"/>
                <w:sz w:val="19"/>
                <w:szCs w:val="19"/>
              </w:rPr>
            </w:pPr>
            <w:r>
              <w:rPr/>
              <w:t xml:space="preserve">Można opuścić obiekt</w:t>
            </w:r>
          </w:p>
        </w:tc>
      </w:tr>
    </w:tbl>
    <w:p w:rsidR="2E36423E" w:rsidP="2E36423E" w:rsidRDefault="2E36423E" w14:paraId="193D149B" w14:textId="66333652">
      <w:pPr>
        <w:bidi w:val="0"/>
        <w:spacing w:after="200" w:line="300" w:lineRule="auto"/>
        <w:jc w:val="both"/>
        <w:rPr>
          <w:rFonts w:ascii="Arial" w:hAnsi="Arial" w:eastAsia="Arial" w:cs="Arial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111111"/>
          <w:sz w:val="22"/>
          <w:szCs w:val="22"/>
          <w:lang w:val="en-US"/>
        </w:rPr>
      </w:pPr>
    </w:p>
    <w:p xmlns:wp14="http://schemas.microsoft.com/office/word/2010/wordml" w:rsidP="79C9CF89" wp14:paraId="3289E40F" wp14:textId="53C2C3AE">
      <w:pPr>
        <w:bidi w:val="0"/>
        <w:spacing w:after="200" w:line="300" w:lineRule="auto"/>
        <w:jc w:val="both"/>
      </w:pPr>
      <w:r>
        <w:rPr>
          <w:b w:val="1"/>
          <w:bCs w:val="1"/>
        </w:rPr>
        <w:t xml:space="preserve">Ważne: </w:t>
      </w:r>
      <w:r>
        <w:rPr/>
        <w:t xml:space="preserve">przyjdź wcześniej i przejdź Check-in</w:t>
      </w:r>
    </w:p>
    <w:p xmlns:wp14="http://schemas.microsoft.com/office/word/2010/wordml" w:rsidP="79C9CF89" wp14:paraId="09377429" wp14:textId="04E77676">
      <w:pPr>
        <w:bidi w:val="0"/>
        <w:spacing w:after="200" w:line="300" w:lineRule="auto"/>
        <w:jc w:val="both"/>
      </w:pPr>
      <w:r>
        <w:rPr/>
        <w:t xml:space="preserve">rano w przedziale 9:00–9:45 (bieg poranny)</w:t>
      </w:r>
    </w:p>
    <w:p xmlns:wp14="http://schemas.microsoft.com/office/word/2010/wordml" w:rsidP="79C9CF89" wp14:paraId="642F1432" wp14:textId="09DDC323">
      <w:pPr>
        <w:bidi w:val="0"/>
        <w:spacing w:after="200" w:line="300" w:lineRule="auto"/>
        <w:jc w:val="both"/>
      </w:pPr>
      <w:r>
        <w:rPr/>
        <w:t xml:space="preserve">wieczorem w przedziale 17:00–17:45 (bieg wieczorny)</w:t>
      </w:r>
    </w:p>
    <w:p xmlns:wp14="http://schemas.microsoft.com/office/word/2010/wordml" w:rsidP="79C9CF89" wp14:paraId="3DE0DFED" wp14:textId="7BDF3AA0">
      <w:pPr>
        <w:bidi w:val="0"/>
        <w:spacing w:after="200" w:line="300" w:lineRule="auto"/>
        <w:jc w:val="both"/>
      </w:pPr>
      <w:r>
        <w:rPr/>
        <w:t xml:space="preserve">— rano po 9:45, a wieczorem po 17:45 rejestracja zostaje zamknięta i nowe zgłoszenia nie są przyjmowane.</w:t>
      </w:r>
    </w:p>
    <w:p xmlns:wp14="http://schemas.microsoft.com/office/word/2010/wordml" w:rsidP="79C9CF89" wp14:paraId="69CE5F50" wp14:textId="4DEB81D8">
      <w:pPr>
        <w:bidi w:val="0"/>
        <w:spacing w:after="200" w:line="300" w:lineRule="auto"/>
        <w:jc w:val="both"/>
      </w:pPr>
      <w:r w:rsidR="3BE71808">
        <w:rPr/>
        <w:t>Uważnie śledź ogłoszenia dotyczące swojego numeru startowego, imienia i roli w drużynie.</w:t>
      </w:r>
    </w:p>
    <w:p xmlns:wp14="http://schemas.microsoft.com/office/word/2010/wordml" w:rsidP="2E36423E" wp14:paraId="080D8B5C" wp14:textId="59E0E9F3">
      <w:pPr>
        <w:bidi w:val="0"/>
        <w:spacing w:after="200" w:line="300" w:lineRule="auto"/>
        <w:jc w:val="both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11111"/>
          <w:sz w:val="22"/>
          <w:szCs w:val="22"/>
          <w:lang w:val="en-US"/>
        </w:rPr>
      </w:pPr>
      <w:r>
        <w:rPr/>
        <w:t xml:space="preserve">W sprawach związanych z harmonogramem w dniu Wydarzenia koordynator na miejscu jest dostępny pod numerem telefonu </w:t>
      </w:r>
      <w:r>
        <w:rPr>
          <w:b w:val="1"/>
          <w:bCs w:val="1"/>
        </w:rPr>
        <w:t xml:space="preserve">+48 576 696 078</w:t>
      </w:r>
      <w:r>
        <w:rPr/>
        <w:t xml:space="preserve">.</w:t>
      </w:r>
    </w:p>
    <w:p xmlns:wp14="http://schemas.microsoft.com/office/word/2010/wordml" wp14:paraId="2C078E63" wp14:textId="3FEB53DF"/>
    <w:p w:rsidR="18D6A7E6" w:rsidP="2E36423E" w:rsidRDefault="18D6A7E6" w14:paraId="7AEBD1A0" w14:textId="6675075E">
      <w:pPr>
        <w:pStyle w:val="Heading2"/>
        <w:keepNext w:val="1"/>
        <w:keepLines w:val="1"/>
        <w:spacing w:before="160" w:after="80"/>
        <w:jc w:val="both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en-US"/>
        </w:rPr>
      </w:pPr>
      <w:r>
        <w:rPr/>
        <w:t xml:space="preserve">STATUS ZAŁĄCZNIKA</w:t>
      </w:r>
    </w:p>
    <w:p w:rsidR="18D6A7E6" w:rsidP="2E36423E" w:rsidRDefault="18D6A7E6" w14:paraId="328AAD5D" w14:textId="70A68E3A">
      <w:pPr>
        <w:pStyle w:val="ListParagraph"/>
        <w:numPr>
          <w:ilvl w:val="0"/>
          <w:numId w:val="1"/>
        </w:numPr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>
        <w:rPr/>
        <w:t xml:space="preserve">Niniejszy Załącznik nr 1 stanowi integralną część Regulaminu Publicznego krajowych zawodów rankingowych </w:t>
      </w:r>
      <w:r>
        <w:rPr>
          <w:b w:val="1"/>
          <w:bCs w:val="1"/>
        </w:rPr>
        <w:t xml:space="preserve">ACE BATTLE RUN – TEAM MILE POLAND</w:t>
      </w:r>
      <w:r>
        <w:rPr/>
        <w:t xml:space="preserve">.</w:t>
      </w:r>
    </w:p>
    <w:p w:rsidR="18D6A7E6" w:rsidP="2E36423E" w:rsidRDefault="18D6A7E6" w14:paraId="2E7E5545" w14:textId="488C56E9">
      <w:pPr>
        <w:pStyle w:val="ListParagraph"/>
        <w:numPr>
          <w:ilvl w:val="0"/>
          <w:numId w:val="1"/>
        </w:numPr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>
        <w:rPr/>
        <w:t xml:space="preserve">Niniejszy Załącznik stosuje się łącznie z § 6. </w:t>
      </w:r>
      <w:r>
        <w:rPr>
          <w:b w:val="1"/>
          <w:bCs w:val="1"/>
        </w:rPr>
        <w:t xml:space="preserve">„Harmonogram wydarzenia”</w:t>
      </w:r>
      <w:r>
        <w:rPr/>
        <w:t xml:space="preserve"> głównego Regulaminu.</w:t>
      </w:r>
    </w:p>
    <w:p w:rsidR="18D6A7E6" w:rsidP="2E36423E" w:rsidRDefault="18D6A7E6" w14:paraId="4EB89B6D" w14:textId="3C1D05C8">
      <w:pPr>
        <w:pStyle w:val="ListParagraph"/>
        <w:numPr>
          <w:ilvl w:val="0"/>
          <w:numId w:val="1"/>
        </w:numPr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>
        <w:rPr/>
        <w:t xml:space="preserve">W przypadku sprzeczności między niniejszym Załącznikiem a bezwzględnie obowiązującymi przepisami prawa stosuje się przepisy prawa.</w:t>
      </w:r>
    </w:p>
    <w:p w:rsidR="18D6A7E6" w:rsidP="2E36423E" w:rsidRDefault="18D6A7E6" w14:paraId="1AF7CEBA" w14:textId="2E94F2B6">
      <w:pPr>
        <w:pStyle w:val="ListParagraph"/>
        <w:numPr>
          <w:ilvl w:val="0"/>
          <w:numId w:val="1"/>
        </w:numPr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>
        <w:rPr/>
        <w:t xml:space="preserve">W przypadku sprzeczności między niniejszym Załącznikiem a głównym Regulaminem w zakresie regulującym konkretne zawody, stosuje się postanowienia głównego Regulaminu, chyba że odpowiednie zasady </w:t>
      </w:r>
      <w:r>
        <w:rPr>
          <w:b w:val="1"/>
          <w:bCs w:val="1"/>
        </w:rPr>
        <w:t xml:space="preserve">ACE BATTLE RUN RATING</w:t>
      </w:r>
      <w:r>
        <w:rPr/>
        <w:t xml:space="preserve"> wyraźnie stanowią inaczej.</w:t>
      </w:r>
    </w:p>
    <w:p w:rsidR="18D6A7E6" w:rsidP="2E36423E" w:rsidRDefault="18D6A7E6" w14:paraId="20E3FC52" w14:textId="6B6302FD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360" w:right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="2F1D1395">
        <w:rPr/>
        <w:t xml:space="preserve">Aktualna wersja niniejszego Załącznika jest publikowana przez Organizatora na oficjalnym zasobie informacyjno-rejestracyjnym </w:t>
      </w:r>
      <w:r w:rsidRPr="3B8AC068" w:rsidR="2F1D1395">
        <w:rPr>
          <w:b w:val="1"/>
          <w:bCs w:val="1"/>
        </w:rPr>
        <w:t>poland.acebattle.run</w:t>
      </w:r>
      <w:r w:rsidR="2F1D1395">
        <w:rPr/>
        <w:t>.</w:t>
      </w:r>
    </w:p>
    <w:p w:rsidR="2E36423E" w:rsidP="2E36423E" w:rsidRDefault="2E36423E" w14:paraId="6B149CCD" w14:textId="7FA42908">
      <w:pPr>
        <w:spacing w:before="180" w:after="18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8D6A7E6" w:rsidP="3B8AC068" w:rsidRDefault="18D6A7E6" w14:paraId="6E26A961" w14:textId="089D46B3">
      <w:pPr>
        <w:pStyle w:val="FirstParagraph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2E8A81B" w:rsidR="52FD709C">
        <w:rPr>
          <w:b w:val="1"/>
          <w:bCs w:val="1"/>
        </w:rPr>
        <w:t>ACE BATTLE POLAND SP. Z O.O.</w:t>
      </w:r>
    </w:p>
    <w:p w:rsidR="4A4E8BA8" w:rsidP="12E8A81B" w:rsidRDefault="4A4E8BA8" w14:paraId="3DDEED14" w14:textId="1D727F67">
      <w:pPr>
        <w:pStyle w:val="BodyText"/>
        <w:spacing w:before="0" w:beforeAutospacing="off" w:after="0" w:afterAutospacing="off"/>
        <w:jc w:val="both"/>
        <w:rPr>
          <w:noProof w:val="0"/>
          <w:lang w:val="en-US"/>
        </w:rPr>
      </w:pPr>
      <w:r w:rsidRPr="12E8A81B" w:rsidR="4A4E8BA8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ACE BATTLE RUN – TEAM MILE POLAND </w:t>
      </w:r>
      <w:r w:rsidRPr="12E8A81B" w:rsidR="4A4E8BA8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–  TEAM</w:t>
      </w:r>
      <w:r w:rsidRPr="12E8A81B" w:rsidR="4A4E8BA8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–Individual Ranking</w:t>
      </w:r>
    </w:p>
    <w:p w:rsidR="18D6A7E6" w:rsidP="3B8AC068" w:rsidRDefault="18D6A7E6" w14:paraId="48636548" w14:textId="33775AB7">
      <w:pPr>
        <w:pStyle w:val="BodyText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B8AC068" w:rsidR="2F1D1395">
        <w:rPr>
          <w:b w:val="1"/>
          <w:bCs w:val="1"/>
        </w:rPr>
        <w:t>Załącznik nr 1</w:t>
      </w:r>
    </w:p>
    <w:p w:rsidR="18D6A7E6" w:rsidP="3B8AC068" w:rsidRDefault="18D6A7E6" w14:paraId="32F29885" w14:textId="460E27DA">
      <w:pPr>
        <w:pStyle w:val="BodyText"/>
        <w:spacing w:before="0" w:beforeAutospacing="off" w:after="0" w:afterAutospacing="off"/>
      </w:pPr>
      <w:r w:rsidRPr="12E8A81B" w:rsidR="52FD709C">
        <w:rPr>
          <w:b w:val="1"/>
          <w:bCs w:val="1"/>
        </w:rPr>
        <w:t>Do § 6. „Harmonogram wydarzenia”</w:t>
      </w:r>
    </w:p>
    <w:p w:rsidR="12E8A81B" w:rsidP="12E8A81B" w:rsidRDefault="12E8A81B" w14:paraId="2168B9E5" w14:textId="2763A9FA">
      <w:pPr>
        <w:pStyle w:val="BodyText"/>
        <w:spacing w:before="0" w:beforeAutospacing="off" w:after="0" w:afterAutospacing="off"/>
        <w:rPr>
          <w:b w:val="1"/>
          <w:bCs w:val="1"/>
        </w:rPr>
      </w:pPr>
    </w:p>
    <w:p w:rsidR="18D6A7E6" w:rsidP="3B8AC068" w:rsidRDefault="18D6A7E6" w14:paraId="3FBCD497" w14:textId="58BD57E6">
      <w:pPr>
        <w:pStyle w:val="BodyText"/>
        <w:spacing w:before="0" w:beforeAutospacing="off" w:after="0" w:afterAutospacing="off"/>
      </w:pPr>
      <w:r w:rsidRPr="12E8A81B" w:rsidR="52FD709C">
        <w:rPr>
          <w:b w:val="1"/>
          <w:bCs w:val="1"/>
        </w:rPr>
        <w:t>Wersja dokumentu: 1.0</w:t>
      </w:r>
    </w:p>
    <w:p w:rsidR="12E8A81B" w:rsidP="12E8A81B" w:rsidRDefault="12E8A81B" w14:paraId="71ADD7D7" w14:textId="759B2F49">
      <w:pPr>
        <w:pStyle w:val="BodyText"/>
        <w:spacing w:before="0" w:beforeAutospacing="off" w:after="0" w:afterAutospacing="off"/>
        <w:rPr>
          <w:b w:val="1"/>
          <w:bCs w:val="1"/>
        </w:rPr>
      </w:pPr>
    </w:p>
    <w:p w:rsidR="2E36423E" w:rsidP="12E8A81B" w:rsidRDefault="2E36423E" w14:paraId="322214E7" w14:textId="105EF08B">
      <w:pPr>
        <w:pStyle w:val="BodyText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2E8A81B" w:rsidR="52FD709C">
        <w:rPr>
          <w:b w:val="1"/>
          <w:bCs w:val="1"/>
        </w:rPr>
        <w:t>Data: 01.09.2026</w:t>
      </w:r>
      <w:r w:rsidRPr="12E8A81B" w:rsidR="2BFFB6E8">
        <w:rPr>
          <w:b w:val="1"/>
          <w:bCs w:val="1"/>
        </w:rPr>
        <w:t xml:space="preserve">  </w:t>
      </w:r>
    </w:p>
    <w:sectPr>
      <w:pgSz w:w="12240" w:h="15840" w:orient="portrait"/>
      <w:pgMar w:top="900" w:right="720" w:bottom="1440" w:left="1440" w:header="720" w:footer="720" w:gutter="0"/>
      <w:cols w:space="720"/>
      <w:docGrid w:linePitch="360"/>
      <w:headerReference w:type="default" r:id="R032d33dd1c7b4d13"/>
      <w:footerReference w:type="default" r:id="Rc65a8f05404f4f5d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3B8AC068" w:rsidTr="3B8AC068" w14:paraId="42FD7BF3">
      <w:trPr>
        <w:trHeight w:val="300"/>
      </w:trPr>
      <w:tc>
        <w:tcPr>
          <w:tcW w:w="3360" w:type="dxa"/>
          <w:tcMar/>
        </w:tcPr>
        <w:p w:rsidR="3B8AC068" w:rsidP="3B8AC068" w:rsidRDefault="3B8AC068" w14:paraId="685CD6EC" w14:textId="3BBDFC27">
          <w:pPr>
            <w:pStyle w:val="Header"/>
            <w:bidi w:val="0"/>
            <w:ind w:left="-115"/>
            <w:jc w:val="left"/>
          </w:pPr>
        </w:p>
      </w:tc>
      <w:tc>
        <w:tcPr>
          <w:tcW w:w="3360" w:type="dxa"/>
          <w:tcMar/>
        </w:tcPr>
        <w:p w:rsidR="3B8AC068" w:rsidP="3B8AC068" w:rsidRDefault="3B8AC068" w14:paraId="7D40BB39" w14:textId="68E791B0">
          <w:pPr>
            <w:pStyle w:val="Header"/>
            <w:bidi w:val="0"/>
            <w:jc w:val="center"/>
          </w:pPr>
        </w:p>
      </w:tc>
      <w:tc>
        <w:tcPr>
          <w:tcW w:w="3360" w:type="dxa"/>
          <w:tcMar/>
        </w:tcPr>
        <w:p w:rsidR="3B8AC068" w:rsidP="3B8AC068" w:rsidRDefault="3B8AC068" w14:paraId="3FA5C75B" w14:textId="2C7C0F58">
          <w:pPr>
            <w:pStyle w:val="Header"/>
            <w:bidi w:val="0"/>
            <w:ind w:right="-115"/>
            <w:jc w:val="right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  <w:p w:rsidR="3B8AC068" w:rsidP="3B8AC068" w:rsidRDefault="3B8AC068" w14:paraId="0A6EA6B6" w14:textId="6DE9B9DC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3B8AC068" w:rsidTr="3B8AC068" w14:paraId="2EA2630F">
      <w:trPr>
        <w:trHeight w:val="300"/>
      </w:trPr>
      <w:tc>
        <w:tcPr>
          <w:tcW w:w="3360" w:type="dxa"/>
          <w:tcMar/>
        </w:tcPr>
        <w:p w:rsidR="3B8AC068" w:rsidP="3B8AC068" w:rsidRDefault="3B8AC068" w14:paraId="39878D3B" w14:textId="744C77DF">
          <w:pPr>
            <w:pStyle w:val="Header"/>
            <w:bidi w:val="0"/>
            <w:ind w:left="-115"/>
            <w:jc w:val="left"/>
          </w:pPr>
        </w:p>
      </w:tc>
      <w:tc>
        <w:tcPr>
          <w:tcW w:w="3360" w:type="dxa"/>
          <w:tcMar/>
        </w:tcPr>
        <w:p w:rsidR="3B8AC068" w:rsidP="3B8AC068" w:rsidRDefault="3B8AC068" w14:paraId="775CE637" w14:textId="4E1A6A3D">
          <w:pPr>
            <w:pStyle w:val="Header"/>
            <w:bidi w:val="0"/>
            <w:jc w:val="center"/>
          </w:pPr>
        </w:p>
      </w:tc>
      <w:tc>
        <w:tcPr>
          <w:tcW w:w="3360" w:type="dxa"/>
          <w:tcMar/>
        </w:tcPr>
        <w:p w:rsidR="3B8AC068" w:rsidP="3B8AC068" w:rsidRDefault="3B8AC068" w14:paraId="0A768F1B" w14:textId="0541DF8C">
          <w:pPr>
            <w:pStyle w:val="Header"/>
            <w:bidi w:val="0"/>
            <w:ind w:right="-115"/>
            <w:jc w:val="right"/>
          </w:pPr>
        </w:p>
      </w:tc>
    </w:tr>
  </w:tbl>
  <w:p w:rsidR="3B8AC068" w:rsidP="3B8AC068" w:rsidRDefault="3B8AC068" w14:paraId="4AC0AA5A" w14:textId="40A3A67B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1ad6350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FF44AA"/>
    <w:rsid w:val="048EDAF5"/>
    <w:rsid w:val="04E1E4A2"/>
    <w:rsid w:val="05CC8BD2"/>
    <w:rsid w:val="064AE8E3"/>
    <w:rsid w:val="06E5B93A"/>
    <w:rsid w:val="08E6019D"/>
    <w:rsid w:val="0A24AA84"/>
    <w:rsid w:val="0AA49F53"/>
    <w:rsid w:val="0D10C4E8"/>
    <w:rsid w:val="0FBEA05E"/>
    <w:rsid w:val="108AFC69"/>
    <w:rsid w:val="110C8A9A"/>
    <w:rsid w:val="1249F4BD"/>
    <w:rsid w:val="12E8A81B"/>
    <w:rsid w:val="1414B0C2"/>
    <w:rsid w:val="16128956"/>
    <w:rsid w:val="16784851"/>
    <w:rsid w:val="178ABBAB"/>
    <w:rsid w:val="18696327"/>
    <w:rsid w:val="18AD9104"/>
    <w:rsid w:val="18D6A7E6"/>
    <w:rsid w:val="1A0E92CD"/>
    <w:rsid w:val="1AAFFCAA"/>
    <w:rsid w:val="1AF000B0"/>
    <w:rsid w:val="1E2AF0E3"/>
    <w:rsid w:val="223D64DD"/>
    <w:rsid w:val="223D64DD"/>
    <w:rsid w:val="22877FF4"/>
    <w:rsid w:val="24A6039A"/>
    <w:rsid w:val="253C7749"/>
    <w:rsid w:val="256A3B0B"/>
    <w:rsid w:val="2572BD7B"/>
    <w:rsid w:val="286B4CE3"/>
    <w:rsid w:val="2BE073E6"/>
    <w:rsid w:val="2BFFB6E8"/>
    <w:rsid w:val="2CD26843"/>
    <w:rsid w:val="2E36423E"/>
    <w:rsid w:val="2E4BCC10"/>
    <w:rsid w:val="2E5C575C"/>
    <w:rsid w:val="2F1D1395"/>
    <w:rsid w:val="3013F34D"/>
    <w:rsid w:val="324D00F4"/>
    <w:rsid w:val="325FE17B"/>
    <w:rsid w:val="33764058"/>
    <w:rsid w:val="34731C50"/>
    <w:rsid w:val="34FF44AA"/>
    <w:rsid w:val="35D99C74"/>
    <w:rsid w:val="3812CF6B"/>
    <w:rsid w:val="3A0F1EFB"/>
    <w:rsid w:val="3A89F32B"/>
    <w:rsid w:val="3B5218A2"/>
    <w:rsid w:val="3B8AC068"/>
    <w:rsid w:val="3BE71808"/>
    <w:rsid w:val="3C9A56BF"/>
    <w:rsid w:val="3F2E128D"/>
    <w:rsid w:val="3FDD48B0"/>
    <w:rsid w:val="4021F92A"/>
    <w:rsid w:val="4076B6BD"/>
    <w:rsid w:val="448ECA74"/>
    <w:rsid w:val="448ECA74"/>
    <w:rsid w:val="4595266D"/>
    <w:rsid w:val="4A4E8BA8"/>
    <w:rsid w:val="4B419650"/>
    <w:rsid w:val="4BD017A9"/>
    <w:rsid w:val="4E50E6A4"/>
    <w:rsid w:val="4F706E8B"/>
    <w:rsid w:val="4F74EA36"/>
    <w:rsid w:val="50B251FE"/>
    <w:rsid w:val="512E87A0"/>
    <w:rsid w:val="51365654"/>
    <w:rsid w:val="51E36A12"/>
    <w:rsid w:val="525F6113"/>
    <w:rsid w:val="52FD709C"/>
    <w:rsid w:val="5A5BC675"/>
    <w:rsid w:val="6120EF7C"/>
    <w:rsid w:val="61F13129"/>
    <w:rsid w:val="634EB4DE"/>
    <w:rsid w:val="634EB4DE"/>
    <w:rsid w:val="63F07865"/>
    <w:rsid w:val="65320589"/>
    <w:rsid w:val="6725389C"/>
    <w:rsid w:val="6A40AB0D"/>
    <w:rsid w:val="6B249A50"/>
    <w:rsid w:val="6B8C21D8"/>
    <w:rsid w:val="6C87BC60"/>
    <w:rsid w:val="6DD6340E"/>
    <w:rsid w:val="6DFAEFAB"/>
    <w:rsid w:val="6E1A0927"/>
    <w:rsid w:val="6F5AC27F"/>
    <w:rsid w:val="700DA09B"/>
    <w:rsid w:val="700DA09B"/>
    <w:rsid w:val="705A11EA"/>
    <w:rsid w:val="734ACC44"/>
    <w:rsid w:val="74EE5A07"/>
    <w:rsid w:val="7797973B"/>
    <w:rsid w:val="78BF8930"/>
    <w:rsid w:val="79B70CFC"/>
    <w:rsid w:val="79C9CF89"/>
    <w:rsid w:val="7B06A430"/>
    <w:rsid w:val="7B06A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6B883"/>
  <w15:chartTrackingRefBased/>
  <w15:docId w15:val="{33D2ACE8-BA9A-4CF7-AA3A-CEF81CB3450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9C9CF8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3">
    <w:uiPriority w:val="9"/>
    <w:name w:val="heading 3"/>
    <w:basedOn w:val="Normal"/>
    <w:next w:val="Normal"/>
    <w:unhideWhenUsed/>
    <w:qFormat/>
    <w:rsid w:val="79C9CF8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2">
    <w:uiPriority w:val="9"/>
    <w:name w:val="heading 2"/>
    <w:basedOn w:val="Normal"/>
    <w:next w:val="Normal"/>
    <w:unhideWhenUsed/>
    <w:qFormat/>
    <w:rsid w:val="2E36423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E36423E"/>
    <w:pPr>
      <w:spacing/>
      <w:ind w:left="720"/>
      <w:contextualSpacing/>
    </w:pPr>
  </w:style>
  <w:style w:type="paragraph" w:styleId="BodyText">
    <w:uiPriority w:val="99"/>
    <w:name w:val="Body Text"/>
    <w:basedOn w:val="Normal"/>
    <w:unhideWhenUsed/>
    <w:rsid w:val="2E36423E"/>
    <w:pPr>
      <w:spacing w:after="120"/>
    </w:pPr>
  </w:style>
  <w:style w:type="paragraph" w:styleId="FirstParagraph" w:customStyle="true">
    <w:uiPriority w:val="1"/>
    <w:name w:val="First Paragraph"/>
    <w:basedOn w:val="Normal"/>
    <w:next w:val="BodyText"/>
    <w:qFormat/>
    <w:rsid w:val="2E36423E"/>
    <w:rPr>
      <w:rFonts w:ascii="Aptos" w:hAnsi="Aptos" w:eastAsia="" w:cs="" w:asciiTheme="minorAscii" w:hAnsiTheme="minorAscii" w:eastAsiaTheme="minorEastAsia" w:cstheme="minorBidi"/>
      <w:sz w:val="24"/>
      <w:szCs w:val="24"/>
    </w:rPr>
    <w:pPr>
      <w:spacing w:before="180" w:after="180"/>
    </w:pPr>
  </w:style>
  <w:style w:type="paragraph" w:styleId="Header">
    <w:uiPriority w:val="99"/>
    <w:name w:val="header"/>
    <w:basedOn w:val="Normal"/>
    <w:unhideWhenUsed/>
    <w:rsid w:val="3B8AC068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3B8AC068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6dbe0d9de2a41b3" /><Relationship Type="http://schemas.openxmlformats.org/officeDocument/2006/relationships/header" Target="header.xml" Id="R032d33dd1c7b4d13" /><Relationship Type="http://schemas.openxmlformats.org/officeDocument/2006/relationships/footer" Target="footer.xml" Id="Rc65a8f05404f4f5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2026-09-01T15:31:32.1679148Z</dcterms:created>
  <dcterms:modified xsi:type="dcterms:W3CDTF">2026-09-08T18:45:05.3369056Z</dcterms:modified>
  <dc:creator>Swietlana Sv</dc:creator>
  <lastModifiedBy>Swietlana Sv</lastModifiedBy>
</coreProperties>
</file>